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BE" w:rsidRPr="003D1565" w:rsidRDefault="00D956BE" w:rsidP="00D956BE">
      <w:pPr>
        <w:spacing w:line="600" w:lineRule="exact"/>
        <w:jc w:val="center"/>
        <w:rPr>
          <w:rFonts w:ascii="方正小标宋简体" w:eastAsia="方正小标宋简体" w:hint="eastAsia"/>
          <w:sz w:val="38"/>
          <w:szCs w:val="38"/>
        </w:rPr>
      </w:pPr>
      <w:r w:rsidRPr="003D1565">
        <w:rPr>
          <w:rFonts w:ascii="方正小标宋简体" w:eastAsia="方正小标宋简体" w:hint="eastAsia"/>
          <w:sz w:val="38"/>
          <w:szCs w:val="38"/>
        </w:rPr>
        <w:t>2013年非上海生源应届高职高专毕业生进沪就业</w:t>
      </w:r>
    </w:p>
    <w:p w:rsidR="00D956BE" w:rsidRPr="003D1565" w:rsidRDefault="00D956BE" w:rsidP="00D956BE">
      <w:pPr>
        <w:spacing w:line="600" w:lineRule="exact"/>
        <w:jc w:val="center"/>
        <w:rPr>
          <w:rFonts w:ascii="方正小标宋简体" w:eastAsia="方正小标宋简体" w:hint="eastAsia"/>
          <w:sz w:val="38"/>
          <w:szCs w:val="38"/>
        </w:rPr>
      </w:pPr>
      <w:r w:rsidRPr="003D1565">
        <w:rPr>
          <w:rFonts w:ascii="方正小标宋简体" w:eastAsia="方正小标宋简体" w:hint="eastAsia"/>
          <w:sz w:val="38"/>
          <w:szCs w:val="38"/>
        </w:rPr>
        <w:t>申领《上海市居住证》紧缺专业目录</w:t>
      </w:r>
    </w:p>
    <w:tbl>
      <w:tblPr>
        <w:tblW w:w="0" w:type="auto"/>
        <w:jc w:val="center"/>
        <w:tblLook w:val="0000"/>
      </w:tblPr>
      <w:tblGrid>
        <w:gridCol w:w="705"/>
        <w:gridCol w:w="1299"/>
        <w:gridCol w:w="3597"/>
        <w:gridCol w:w="2921"/>
      </w:tblGrid>
      <w:tr w:rsidR="00D956BE" w:rsidRPr="004D2A27" w:rsidTr="00125617">
        <w:trPr>
          <w:trHeight w:val="80"/>
          <w:jc w:val="center"/>
        </w:trPr>
        <w:tc>
          <w:tcPr>
            <w:tcW w:w="8755" w:type="dxa"/>
            <w:gridSpan w:val="4"/>
            <w:shd w:val="clear" w:color="auto" w:fill="auto"/>
            <w:noWrap/>
            <w:vAlign w:val="center"/>
          </w:tcPr>
          <w:p w:rsidR="00D956BE" w:rsidRPr="004D2A27" w:rsidRDefault="00D956BE" w:rsidP="0012561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所属类别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51010200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种子生产与经营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农业技术类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51010500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园艺技术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农业技术类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51010900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植物保护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农业技术类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52030100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城市轨道交通车辆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城市轨道交通运输类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52030200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城市轨道交通控制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城市轨道交通运输类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52030300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城市轨道交通工程技术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城市轨道交通运输类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52030400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城市轨道交通运输类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52040100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航海技术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水上运输类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52040300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国际航运业务管理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水上运输类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52040500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轮机工程技术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水上运输类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52040600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船舶工程技术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水上运输类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52040700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船舶检验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水上运输类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52040800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航道工程技术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水上运输类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52040900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船机制造与维修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水上运输类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52041100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船舶舾装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水上运输类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52050100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民航运输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民航运输类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52050200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飞行技术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民航运输类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52050300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民航运输类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52050600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航空机电设备维修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民航运输类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52050700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航空电子设备维修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民航运输类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52050800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民航特种车辆维修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民航运输类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52051200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航空油料管理与应用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民航运输类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52051300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飞机制造技术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民航运输类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52051500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航空电子电气技术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民航运输类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52051600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飞机维修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民航运输类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52051700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飞机控制设备与仪表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民航运输类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52052000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航空发动机装配与试车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民航运输类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52060200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港口物流设备与自动控制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港口运输类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53020100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应用化工技术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化工技术类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53020200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有机化工生产技术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化工技术类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53020300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高聚物生产技术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化工技术类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53020400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化纤生产技术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化工技术类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所属类别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53020500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精细化学品生产技术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化工技术类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53020600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石油化工生产技术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化工技术类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53020700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炼油技术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化工技术类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53020800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工业分析与检验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化工技术类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53020900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化工设备维修技术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化工技术类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53021000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涂装防护工艺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化工技术类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53021100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化工设备与机械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化工技术类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53030200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生物制药技术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制药技术类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55030100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发电厂及电力系统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电力技术类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55030200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电厂设备运行与维护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电力技术类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55030300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电厂热能动力装置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电力技术类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55030400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火电厂集控运行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电力技术类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55030800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电力系统继电保护与自动化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电力技术类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55030900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高压输配电线路施工运行与维护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电力技术类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55031200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输变电工程技术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电力技术类</w:t>
            </w:r>
          </w:p>
        </w:tc>
      </w:tr>
      <w:tr w:rsidR="00D956BE" w:rsidRPr="004D2A27" w:rsidTr="00125617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56060300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给排水工程技术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市政工程类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58010100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机械设计与制造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机械设计制造类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58010200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机械制造与自动化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机械设计制造类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58010300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机械设计制造类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58010400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电机与电器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机械设计制造类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58010700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材料成型与控制技术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机械设计制造类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58010800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焊接技术及自动化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机械设计制造类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58011100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精密机械技术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机械设计制造类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58011200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医疗器械制造与维护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机械设计制造类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58011300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焊接质量检测技术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机械设计制造类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58011400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技工加工技术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机械设计制造类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58011500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飞行器制造工艺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机械设计制造类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58012100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药剂设备制造与维护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机械设计制造类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58020100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自动化类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58020200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自动化类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58020300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生产过程自动化技术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自动化类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58020400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电力系统自动化技术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自动化类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58020500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计算机控制技术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自动化类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58020600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工业网络技术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自动化类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58020700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检测技术及应用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自动化类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58020800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理化测试及质检技术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自动化类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58020900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液压与气动技术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自动化类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58021000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包装自动化技术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自动化类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br w:type="page"/>
            </w: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58030400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医用电子仪器与维护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机电设备类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所属类别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58030700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设备安装技术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机电设备类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58030900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导弹维修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机电设备类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58040200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汽车类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58040700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汽车运用与维修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汽车类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59010100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59010200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59010400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计算机系统维护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59010600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计算机信息管理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59010800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59011500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航空计算机技术与应用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lastRenderedPageBreak/>
              <w:t>82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59020100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电子信息类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59020200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电子信息类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59020400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电子仪器仪表与维修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电子信息类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59021100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无线电技术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电子信息类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59022000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飞行器电子装配技术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电子信息类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59030100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通信技术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通信类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59030300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计算机通信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通信类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61021100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服装设计与加工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纺织服装类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61040200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印刷技术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包装印刷类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61040300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印刷图文信息处理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包装印刷类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61040400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印刷设备及工艺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包装印刷类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61041100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出版与电脑编辑艺术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包装印刷类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63011100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麻醉学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临床医学类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63020100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护理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护理类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63040300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医学技术类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63041100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医疗仪器维修技术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医学技术类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63041600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临床工程技术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医学技术类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65030200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老年服务与管理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公共服务类</w:t>
            </w:r>
          </w:p>
        </w:tc>
      </w:tr>
      <w:tr w:rsidR="00D956BE" w:rsidRPr="004D2A27" w:rsidTr="00125617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65030300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社区康复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公共服务类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65030700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现代殡仪技术与管理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公共服务类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67020200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表演艺术类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67020300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表演艺术类</w:t>
            </w:r>
          </w:p>
        </w:tc>
      </w:tr>
      <w:tr w:rsidR="00D956BE" w:rsidRPr="004D2A27" w:rsidTr="0012561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67020500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影视表演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表演艺术类</w:t>
            </w:r>
          </w:p>
        </w:tc>
      </w:tr>
      <w:tr w:rsidR="00D956BE" w:rsidRPr="004D2A27" w:rsidTr="00125617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63041500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康复工程技术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D956BE" w:rsidRPr="00163841" w:rsidRDefault="00D956BE" w:rsidP="00125617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16384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医学技术类</w:t>
            </w:r>
          </w:p>
        </w:tc>
      </w:tr>
    </w:tbl>
    <w:p w:rsidR="00673BC3" w:rsidRDefault="00673BC3"/>
    <w:sectPr w:rsidR="00673BC3" w:rsidSect="00673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56BE"/>
    <w:rsid w:val="00142931"/>
    <w:rsid w:val="00666A69"/>
    <w:rsid w:val="00673BC3"/>
    <w:rsid w:val="00AB2406"/>
    <w:rsid w:val="00D956BE"/>
    <w:rsid w:val="00E0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2500</Characters>
  <Application>Microsoft Office Word</Application>
  <DocSecurity>0</DocSecurity>
  <Lines>20</Lines>
  <Paragraphs>5</Paragraphs>
  <ScaleCrop>false</ScaleCrop>
  <Company>微软中国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2013-03-14T06:09:00Z</dcterms:created>
  <dcterms:modified xsi:type="dcterms:W3CDTF">2013-03-14T06:10:00Z</dcterms:modified>
</cp:coreProperties>
</file>